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21" w:rsidRPr="00933CCB" w:rsidRDefault="006C7521" w:rsidP="006C7521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</w:pPr>
      <w:r w:rsidRPr="006C7521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>Kandydat do </w:t>
      </w:r>
      <w:r w:rsidRPr="006C7521">
        <w:rPr>
          <w:rFonts w:ascii="Arial" w:eastAsia="Times New Roman" w:hAnsi="Arial" w:cs="Arial"/>
          <w:b/>
          <w:bCs/>
          <w:sz w:val="24"/>
          <w:szCs w:val="24"/>
          <w:shd w:val="clear" w:color="auto" w:fill="FBFBFB"/>
          <w:lang w:eastAsia="pl-PL"/>
        </w:rPr>
        <w:t>Zespołu Szkół</w:t>
      </w:r>
      <w:r w:rsidRPr="00D34613">
        <w:rPr>
          <w:rFonts w:ascii="Arial" w:eastAsia="Times New Roman" w:hAnsi="Arial" w:cs="Arial"/>
          <w:b/>
          <w:bCs/>
          <w:sz w:val="24"/>
          <w:szCs w:val="24"/>
          <w:shd w:val="clear" w:color="auto" w:fill="FBFBFB"/>
          <w:lang w:eastAsia="pl-PL"/>
        </w:rPr>
        <w:t xml:space="preserve"> im Stanisława Mikołajczyka w Opatówku</w:t>
      </w:r>
      <w:r w:rsidRPr="006C7521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 xml:space="preserve"> w procesie rekrutacji </w:t>
      </w:r>
      <w:r w:rsidR="00D34613" w:rsidRPr="00D34613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 xml:space="preserve">na </w:t>
      </w:r>
      <w:r w:rsidR="00933CCB">
        <w:rPr>
          <w:rFonts w:ascii="Arial" w:eastAsia="Times New Roman" w:hAnsi="Arial" w:cs="Arial"/>
          <w:b/>
          <w:sz w:val="24"/>
          <w:szCs w:val="24"/>
          <w:shd w:val="clear" w:color="auto" w:fill="FBFBFB"/>
          <w:lang w:eastAsia="pl-PL"/>
        </w:rPr>
        <w:t>rok szkolny 2023/2024</w:t>
      </w:r>
      <w:r w:rsidR="00D34613" w:rsidRPr="00D34613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 xml:space="preserve"> </w:t>
      </w:r>
      <w:r w:rsidR="00933CCB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 xml:space="preserve">                                </w:t>
      </w:r>
      <w:r w:rsidR="00D34613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 xml:space="preserve">do </w:t>
      </w:r>
      <w:r w:rsidR="00D34613" w:rsidRPr="00D34613">
        <w:rPr>
          <w:rFonts w:ascii="Arial" w:eastAsia="Times New Roman" w:hAnsi="Arial" w:cs="Arial"/>
          <w:b/>
          <w:sz w:val="24"/>
          <w:szCs w:val="24"/>
          <w:shd w:val="clear" w:color="auto" w:fill="FBFBFB"/>
          <w:lang w:eastAsia="pl-PL"/>
        </w:rPr>
        <w:t>Technikum</w:t>
      </w:r>
      <w:r w:rsidR="00D34613">
        <w:rPr>
          <w:rFonts w:ascii="Arial" w:eastAsia="Times New Roman" w:hAnsi="Arial" w:cs="Arial"/>
          <w:b/>
          <w:sz w:val="24"/>
          <w:szCs w:val="24"/>
          <w:shd w:val="clear" w:color="auto" w:fill="FBFBFB"/>
          <w:lang w:eastAsia="pl-PL"/>
        </w:rPr>
        <w:t xml:space="preserve"> i Liceum Ogólnokształcącego</w:t>
      </w:r>
      <w:r w:rsidR="00D34613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 xml:space="preserve"> </w:t>
      </w:r>
      <w:r w:rsidRPr="006C7521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>może uzyskać maksymalnie 200 punktów.</w:t>
      </w:r>
      <w:r w:rsidRPr="00D34613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 xml:space="preserve"> </w:t>
      </w:r>
    </w:p>
    <w:p w:rsidR="006C7521" w:rsidRPr="006C7521" w:rsidRDefault="006C7521" w:rsidP="006C75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21">
        <w:rPr>
          <w:rFonts w:ascii="Arial" w:eastAsia="Times New Roman" w:hAnsi="Arial" w:cs="Arial"/>
          <w:sz w:val="24"/>
          <w:szCs w:val="24"/>
          <w:lang w:eastAsia="pl-PL"/>
        </w:rPr>
        <w:t>W przypadku przeliczania na punkty wyników egzaminu ósmoklasisty wynik przedstawiony w procentach z: języka polskiego, m</w:t>
      </w:r>
      <w:r w:rsidR="000B74A3">
        <w:rPr>
          <w:rFonts w:ascii="Arial" w:eastAsia="Times New Roman" w:hAnsi="Arial" w:cs="Arial"/>
          <w:sz w:val="24"/>
          <w:szCs w:val="24"/>
          <w:lang w:eastAsia="pl-PL"/>
        </w:rPr>
        <w:t>atematyki - mnoży się przez 0,35</w:t>
      </w:r>
      <w:r w:rsidR="00B019C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C7521">
        <w:rPr>
          <w:rFonts w:ascii="Arial" w:eastAsia="Times New Roman" w:hAnsi="Arial" w:cs="Arial"/>
          <w:sz w:val="24"/>
          <w:szCs w:val="24"/>
          <w:lang w:eastAsia="pl-PL"/>
        </w:rPr>
        <w:t xml:space="preserve"> Wynik przedstawiony w procentach z języka obcego n</w:t>
      </w:r>
      <w:r w:rsidR="00B019CD">
        <w:rPr>
          <w:rFonts w:ascii="Arial" w:eastAsia="Times New Roman" w:hAnsi="Arial" w:cs="Arial"/>
          <w:sz w:val="24"/>
          <w:szCs w:val="24"/>
          <w:lang w:eastAsia="pl-PL"/>
        </w:rPr>
        <w:t xml:space="preserve">owożytnego, </w:t>
      </w:r>
      <w:r w:rsidR="000B74A3">
        <w:rPr>
          <w:rFonts w:ascii="Arial" w:eastAsia="Times New Roman" w:hAnsi="Arial" w:cs="Arial"/>
          <w:sz w:val="24"/>
          <w:szCs w:val="24"/>
          <w:lang w:eastAsia="pl-PL"/>
        </w:rPr>
        <w:t>- mnoży się przez 0,3</w:t>
      </w:r>
      <w:r w:rsidRPr="006C75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7521" w:rsidRPr="006C7521" w:rsidRDefault="006C7521" w:rsidP="006C75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21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>Stosuje się następujące zasady przeliczania na punkty ocen z zajęć edukacyjnych wymienionych na świadectwie ukończenia szkoły podstawowej:</w:t>
      </w:r>
    </w:p>
    <w:tbl>
      <w:tblPr>
        <w:tblW w:w="5000" w:type="pct"/>
        <w:tblCellSpacing w:w="1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701"/>
        <w:gridCol w:w="2693"/>
        <w:gridCol w:w="1206"/>
        <w:gridCol w:w="2474"/>
        <w:gridCol w:w="3373"/>
      </w:tblGrid>
      <w:tr w:rsidR="00D34613" w:rsidRPr="006C7521" w:rsidTr="006C7521">
        <w:trPr>
          <w:tblCellSpacing w:w="15" w:type="dxa"/>
        </w:trPr>
        <w:tc>
          <w:tcPr>
            <w:tcW w:w="8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6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Punktacja</w:t>
            </w:r>
          </w:p>
        </w:tc>
      </w:tr>
      <w:tr w:rsidR="00D34613" w:rsidRPr="006C7521" w:rsidTr="006C7521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  <w:hideMark/>
          </w:tcPr>
          <w:p w:rsidR="006C7521" w:rsidRPr="006C7521" w:rsidRDefault="006C7521" w:rsidP="006C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dopuszczający</w:t>
            </w:r>
          </w:p>
        </w:tc>
      </w:tr>
      <w:tr w:rsidR="00D34613" w:rsidRPr="006C7521" w:rsidTr="00D34613">
        <w:trPr>
          <w:tblCellSpacing w:w="15" w:type="dxa"/>
        </w:trPr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D34613" w:rsidRPr="006C7521" w:rsidTr="00D34613">
        <w:trPr>
          <w:tblCellSpacing w:w="15" w:type="dxa"/>
        </w:trPr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</w:tbl>
    <w:p w:rsidR="006C7521" w:rsidRPr="006C7521" w:rsidRDefault="006C7521" w:rsidP="00933CC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521" w:rsidRPr="006C7521" w:rsidRDefault="006C7521" w:rsidP="006C75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Dwa obowiązkowe zajęcia edukacyjne wskazane przez szkołę</w:t>
      </w:r>
    </w:p>
    <w:tbl>
      <w:tblPr>
        <w:tblW w:w="5000" w:type="pct"/>
        <w:tblCellSpacing w:w="1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1148"/>
        <w:gridCol w:w="2529"/>
        <w:gridCol w:w="1008"/>
        <w:gridCol w:w="2303"/>
        <w:gridCol w:w="3342"/>
      </w:tblGrid>
      <w:tr w:rsidR="00D34613" w:rsidRPr="006C7521" w:rsidTr="006C7521">
        <w:trPr>
          <w:tblCellSpacing w:w="15" w:type="dxa"/>
        </w:trPr>
        <w:tc>
          <w:tcPr>
            <w:tcW w:w="13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66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Punktacja</w:t>
            </w:r>
          </w:p>
        </w:tc>
      </w:tr>
      <w:tr w:rsidR="00D34613" w:rsidRPr="00D34613" w:rsidTr="006C7521">
        <w:trPr>
          <w:tblCellSpacing w:w="15" w:type="dxa"/>
        </w:trPr>
        <w:tc>
          <w:tcPr>
            <w:tcW w:w="13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  <w:hideMark/>
          </w:tcPr>
          <w:p w:rsidR="006C7521" w:rsidRPr="006C7521" w:rsidRDefault="006C7521" w:rsidP="006C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dopuszczający</w:t>
            </w:r>
          </w:p>
        </w:tc>
      </w:tr>
      <w:tr w:rsidR="00D34613" w:rsidRPr="00D34613" w:rsidTr="00D34613">
        <w:trPr>
          <w:tblCellSpacing w:w="15" w:type="dxa"/>
        </w:trPr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6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Język </w:t>
            </w:r>
            <w:r w:rsidR="00D34613" w:rsidRPr="00D346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obcy nowożytny</w:t>
            </w:r>
            <w:r w:rsidR="00D34613" w:rsidRPr="00D34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34613" w:rsidRPr="00D34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(dla wszystkich zawodów</w:t>
            </w:r>
            <w:r w:rsidR="00CC57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LO)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D34613" w:rsidRPr="00D34613" w:rsidTr="00D34613">
        <w:trPr>
          <w:tblCellSpacing w:w="15" w:type="dxa"/>
        </w:trPr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D34613" w:rsidRDefault="006C7521" w:rsidP="00D34613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6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Biologia</w:t>
            </w:r>
            <w:r w:rsidRPr="00D34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34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(dla technik ogrodnik i technik architektury krajobrazu)</w:t>
            </w:r>
          </w:p>
          <w:p w:rsidR="006C7521" w:rsidRPr="00D34613" w:rsidRDefault="006C7521" w:rsidP="00D34613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6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Geografia</w:t>
            </w:r>
            <w:r w:rsidRPr="00D34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34613" w:rsidRPr="00D34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D34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technik mechanizacji rolnictwa i </w:t>
            </w:r>
            <w:proofErr w:type="spellStart"/>
            <w:r w:rsidRPr="00D34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agrotroniki</w:t>
            </w:r>
            <w:proofErr w:type="spellEnd"/>
            <w:r w:rsidRPr="00D34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dla technik agrobiznesu i technik organizacji turystyki)</w:t>
            </w:r>
          </w:p>
          <w:p w:rsidR="006C7521" w:rsidRDefault="00D34613" w:rsidP="00D34613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6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</w:t>
            </w:r>
            <w:r w:rsidR="006C7521" w:rsidRPr="00D346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nf</w:t>
            </w:r>
            <w:bookmarkStart w:id="0" w:name="_GoBack"/>
            <w:bookmarkEnd w:id="0"/>
            <w:r w:rsidR="006C7521" w:rsidRPr="00D346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ormatyka</w:t>
            </w:r>
            <w:r w:rsidRPr="00D3461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D34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(dla technik informatyk)</w:t>
            </w:r>
          </w:p>
          <w:p w:rsidR="00D34613" w:rsidRPr="006C7521" w:rsidRDefault="00D34613" w:rsidP="00D3461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6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Historia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dla LO)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D346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</w:tbl>
    <w:p w:rsidR="006C7521" w:rsidRPr="00D34613" w:rsidRDefault="006C7521" w:rsidP="006C7521">
      <w:pPr>
        <w:spacing w:after="20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C7521" w:rsidRPr="006C7521" w:rsidRDefault="006C7521" w:rsidP="006C75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końcową liczbę punktów uzyskanych przez absolwenta szkoły podstawowej</w:t>
      </w:r>
    </w:p>
    <w:tbl>
      <w:tblPr>
        <w:tblW w:w="5000" w:type="pct"/>
        <w:tblCellSpacing w:w="1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11379"/>
        <w:gridCol w:w="2219"/>
      </w:tblGrid>
      <w:tr w:rsidR="00D34613" w:rsidRPr="006C7521" w:rsidTr="006C7521">
        <w:trPr>
          <w:tblCellSpacing w:w="15" w:type="dxa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Wynik egzaminu ósmoklasisty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0 - 100 pkt.</w:t>
            </w:r>
          </w:p>
        </w:tc>
      </w:tr>
      <w:tr w:rsidR="00D34613" w:rsidRPr="006C7521" w:rsidTr="006C7521">
        <w:trPr>
          <w:tblCellSpacing w:w="15" w:type="dxa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Suma punktów za stopnie z języka polskiego, matematyki oraz dwóch</w:t>
            </w: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obowiązkowych zajęć edukacyjnych ustalonych przez szkołę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 72 pkt.</w:t>
            </w:r>
          </w:p>
        </w:tc>
      </w:tr>
      <w:tr w:rsidR="00D34613" w:rsidRPr="006C7521" w:rsidTr="006C7521">
        <w:trPr>
          <w:tblCellSpacing w:w="15" w:type="dxa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Ukończenie szkoły podstawowej z wyróżnieniem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pkt.</w:t>
            </w:r>
          </w:p>
        </w:tc>
      </w:tr>
      <w:tr w:rsidR="00D34613" w:rsidRPr="006C7521" w:rsidTr="006C7521">
        <w:trPr>
          <w:tblCellSpacing w:w="15" w:type="dxa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B8790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Osiągnięcia w zawodach wiedzy, artystycznych i sportowych określonych w § 6 Rozporządzenia Ministra Edukacji Narodowej z dnia </w:t>
            </w:r>
            <w:r w:rsidR="00B879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sierpnia 2019</w:t>
            </w: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  <w:r w:rsidR="00B879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(Dz. U. z 2019 poz. 1737)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 18 pkt.</w:t>
            </w:r>
          </w:p>
        </w:tc>
      </w:tr>
      <w:tr w:rsidR="00D34613" w:rsidRPr="006C7521" w:rsidTr="006C7521">
        <w:trPr>
          <w:tblCellSpacing w:w="15" w:type="dxa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Wolontariat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1" w:rsidRPr="006C7521" w:rsidRDefault="006C7521" w:rsidP="006C75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pkt.</w:t>
            </w:r>
          </w:p>
        </w:tc>
      </w:tr>
    </w:tbl>
    <w:p w:rsidR="006C7521" w:rsidRPr="006C7521" w:rsidRDefault="006C7521" w:rsidP="006C75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21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>(wg Rozporządzenia Minis</w:t>
      </w:r>
      <w:r w:rsidRPr="00D34613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>tra Edukacji Narodowej z dnia 21</w:t>
      </w:r>
      <w:r w:rsidRPr="006C7521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 xml:space="preserve"> </w:t>
      </w:r>
      <w:r w:rsidRPr="00D34613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>sierpnia 2019</w:t>
      </w:r>
      <w:r w:rsidRPr="006C7521">
        <w:rPr>
          <w:rFonts w:ascii="Arial" w:eastAsia="Times New Roman" w:hAnsi="Arial" w:cs="Arial"/>
          <w:sz w:val="24"/>
          <w:szCs w:val="24"/>
          <w:shd w:val="clear" w:color="auto" w:fill="FBFBFB"/>
          <w:lang w:eastAsia="pl-PL"/>
        </w:rPr>
        <w:t xml:space="preserve"> r. w sprawie w sprawie przeprowadzania postępowania rekrutacyjnego oraz postępowania uzupełniającego do publicznych przedszkoli, szkół i placówek.)</w:t>
      </w:r>
    </w:p>
    <w:p w:rsidR="006C7521" w:rsidRPr="006C7521" w:rsidRDefault="006C7521" w:rsidP="006C75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21">
        <w:rPr>
          <w:rFonts w:ascii="Arial" w:eastAsia="Times New Roman" w:hAnsi="Arial" w:cs="Arial"/>
          <w:b/>
          <w:bCs/>
          <w:sz w:val="24"/>
          <w:szCs w:val="24"/>
          <w:shd w:val="clear" w:color="auto" w:fill="FBFBFB"/>
          <w:lang w:eastAsia="pl-PL"/>
        </w:rPr>
        <w:t>Do szkoły będą przyjmowani absolwenci szkół podstawowych, którzy otrzymają liczbę punktów odpowiednią do profilu kształcenia.</w:t>
      </w:r>
    </w:p>
    <w:p w:rsidR="00D50AFF" w:rsidRPr="00D34613" w:rsidRDefault="00D50AFF"/>
    <w:sectPr w:rsidR="00D50AFF" w:rsidRPr="00D34613" w:rsidSect="00933CCB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9AB"/>
    <w:multiLevelType w:val="multilevel"/>
    <w:tmpl w:val="3AB6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22"/>
    <w:rsid w:val="0004076C"/>
    <w:rsid w:val="000B74A3"/>
    <w:rsid w:val="00244527"/>
    <w:rsid w:val="00495E22"/>
    <w:rsid w:val="006C7521"/>
    <w:rsid w:val="00933CCB"/>
    <w:rsid w:val="00B019CD"/>
    <w:rsid w:val="00B8790E"/>
    <w:rsid w:val="00CC57DB"/>
    <w:rsid w:val="00D34613"/>
    <w:rsid w:val="00D5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4C54F-2CFA-4A5A-89B8-93F5083C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vice_ped</dc:creator>
  <cp:keywords/>
  <dc:description/>
  <cp:lastModifiedBy>Krobska Magdalena</cp:lastModifiedBy>
  <cp:revision>3</cp:revision>
  <dcterms:created xsi:type="dcterms:W3CDTF">2023-03-07T11:35:00Z</dcterms:created>
  <dcterms:modified xsi:type="dcterms:W3CDTF">2023-03-07T11:36:00Z</dcterms:modified>
</cp:coreProperties>
</file>